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83A57" w:rsidRDefault="00C83A57" w:rsidP="00C83A57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C83A57">
        <w:rPr>
          <w:rFonts w:ascii="Times New Roman" w:hAnsi="Times New Roman" w:cs="Times New Roman"/>
          <w:b/>
          <w:sz w:val="24"/>
          <w:szCs w:val="24"/>
        </w:rPr>
        <w:t>22.04.2020.</w:t>
      </w:r>
    </w:p>
    <w:p w:rsidR="00C83A57" w:rsidRDefault="00C83A57" w:rsidP="00C83A57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C83A57">
        <w:rPr>
          <w:rFonts w:ascii="Times New Roman" w:hAnsi="Times New Roman" w:cs="Times New Roman"/>
          <w:b/>
          <w:sz w:val="24"/>
          <w:szCs w:val="24"/>
        </w:rPr>
        <w:t>«Вредители и болезни капусты».</w:t>
      </w:r>
    </w:p>
    <w:p w:rsidR="00C83A57" w:rsidRDefault="00C83A57" w:rsidP="00C83A57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письменно на вопросы:</w:t>
      </w:r>
    </w:p>
    <w:p w:rsidR="00C83A57" w:rsidRDefault="00C83A57" w:rsidP="00C83A57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Какой вред приносит растениям капусты капустная муха?</w:t>
      </w:r>
    </w:p>
    <w:p w:rsidR="00C83A57" w:rsidRDefault="00C83A57" w:rsidP="00C83A57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Как можно бороться с капустной мухой?</w:t>
      </w:r>
    </w:p>
    <w:p w:rsidR="00C83A57" w:rsidRDefault="00C83A57" w:rsidP="00C83A57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Какие болезни поражают рассаду капусты?</w:t>
      </w:r>
    </w:p>
    <w:p w:rsidR="00C83A57" w:rsidRPr="00C83A57" w:rsidRDefault="00C83A57" w:rsidP="00C83A57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4). Как можно защитить рассаду капусты от заболевания черной ножки?</w:t>
      </w:r>
    </w:p>
    <w:sectPr w:rsidR="00C83A57" w:rsidRPr="00C83A57" w:rsidSect="00C83A5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83A57"/>
    <w:rsid w:val="00C83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2020-04-21T17:52:00Z</dcterms:created>
  <dcterms:modified xsi:type="dcterms:W3CDTF">2020-04-21T17:57:00Z</dcterms:modified>
</cp:coreProperties>
</file>