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EF4D67" w:rsidRPr="00B8590A" w:rsidRDefault="00D418F0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EF4D67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EF4D67" w:rsidRPr="00B8590A" w:rsidRDefault="00525685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F4D67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183A2B" w:rsidRPr="00D418F0" w:rsidRDefault="00D418F0" w:rsidP="00D418F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 Носов. Чтение 1 части расск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за «Огородники».</w:t>
            </w:r>
          </w:p>
        </w:tc>
      </w:tr>
    </w:tbl>
    <w:p w:rsidR="00EF4D67" w:rsidRPr="00B8590A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 xml:space="preserve">                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</w:p>
    <w:p w:rsidR="00D418F0" w:rsidRPr="00D418F0" w:rsidRDefault="00D418F0" w:rsidP="00D418F0">
      <w:pPr>
        <w:pStyle w:val="a5"/>
        <w:spacing w:before="0" w:beforeAutospacing="0" w:after="0" w:afterAutospacing="0"/>
        <w:jc w:val="center"/>
        <w:rPr>
          <w:b/>
        </w:rPr>
      </w:pPr>
      <w:r w:rsidRPr="00D418F0">
        <w:rPr>
          <w:b/>
        </w:rPr>
        <w:t xml:space="preserve">Н.Н. Носов. </w:t>
      </w:r>
      <w:r>
        <w:rPr>
          <w:b/>
        </w:rPr>
        <w:t>1 часть</w:t>
      </w:r>
      <w:r w:rsidRPr="00D418F0">
        <w:rPr>
          <w:b/>
        </w:rPr>
        <w:t xml:space="preserve"> расск</w:t>
      </w:r>
      <w:r w:rsidRPr="00D418F0">
        <w:rPr>
          <w:b/>
        </w:rPr>
        <w:t>а</w:t>
      </w:r>
      <w:r w:rsidRPr="00D418F0">
        <w:rPr>
          <w:b/>
        </w:rPr>
        <w:t>за «Огородники».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 xml:space="preserve">                       Через день после того, как мы приехали в пионерлагерь, наш вожатый Витя сказал, что у нас будет свой огород. Мы собрались и стали решать, как будем обрабатывать землю и что сажать. Решили поделить землю на участки и чтобы на каждом участке бригада из двух человек работала. Сразу будет видно, кто впереди, а кто отстаёт. </w:t>
      </w:r>
      <w:proofErr w:type="gramStart"/>
      <w:r>
        <w:t>Отстающим</w:t>
      </w:r>
      <w:proofErr w:type="gramEnd"/>
      <w:r>
        <w:t xml:space="preserve"> решили помогать, чтобы вся земля была хорошо обработана и дала большой урожай.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 xml:space="preserve">                  Мы с Мишкой попросили записать нас в одну бригаду. Мы ещё в городе условились, что будем работать вместе и рыбу ловить вместе. Всё у нас было общее: и лопаты и удочки.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— Ребята, — сказал Вадик Зайцев, — я предлагаю сделать красное знамя и на нём написать: “Лучшему огороднику”. Кто первый вскопает участок, у того на участке поставим знамя.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— Правильно, — согласились ребята. — А потом будем за это знамя бороться. Кто лучше проведёт посадку, к тому перейдёт на участок знамя. Потом знамя будем передавать за прополку. А у кого окажется самый большой урожай, тому подарим осенью это знамя, и пусть он везёт его с собой в город.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 xml:space="preserve">                 Мы с Мишкой решили бороться за красное знамя.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 xml:space="preserve">— Как возьмём его в самом начале, так до конца не </w:t>
      </w:r>
      <w:proofErr w:type="gramStart"/>
      <w:r>
        <w:t>выпустим</w:t>
      </w:r>
      <w:proofErr w:type="gramEnd"/>
      <w:r>
        <w:t xml:space="preserve"> и домой увезём, — говорил Мишка.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Наш огород был недалеко от реки. Мы измерили землю рулеткой, наметили участки и вбили колышки с номерами. Нам с Мишкой достался двенадцатый участок. Мишка тут же стал кричать, что нам самый плохой участок дали.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— Да чем он плохой? — спрашивает Витя.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— Дырка вон тут в земле!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— Ну, что это за дырка! — засмеялся Витя. — Лошадь копытом продавила.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— И пень вон торчит, — говорит Мишка.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— И на других участках есть пни, посмотри.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Но Мишка уже никуда смотреть не хотел и кричал: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— Его ведь из земли выковыривать надо!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— Что ж, выкорчуете. Сами не справитесь, ребята помогут.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— Уж если возьмёмся — справимся, — обиделся Мишка. — Ещё и ребятам поможем, на буксир кого надо возьмём.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— Вот и хорошо, — сказал Витя.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Все ребята стали вскапывать землю. И мы с Мишкой стали копать.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Мишка то и дело бегал смотреть, сколько другие ребята вскопали. Я говорю ему: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— Ты не бегай, работай, а то мы меньше всех вскопаем.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— Ничего, — говорит, — я ещё поднажму.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>И стал поднажимать. Поднажмёт, поднажмёт и снова убежит куда-нибудь.</w:t>
      </w:r>
    </w:p>
    <w:p w:rsidR="00144CD9" w:rsidRPr="00D418F0" w:rsidRDefault="00D418F0" w:rsidP="00D418F0">
      <w:pPr>
        <w:pStyle w:val="a5"/>
        <w:spacing w:before="0" w:beforeAutospacing="0" w:after="0" w:afterAutospacing="0"/>
        <w:jc w:val="both"/>
      </w:pPr>
      <w:r>
        <w:t xml:space="preserve">В этот день мы мало работали. Скоро вожатый Витя позвал всех обедать. </w:t>
      </w:r>
    </w:p>
    <w:p w:rsidR="00144CD9" w:rsidRDefault="00144CD9" w:rsidP="005C55F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421B0B" w:rsidRDefault="00421B0B" w:rsidP="005C55F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C745A">
        <w:rPr>
          <w:rFonts w:ascii="Times New Roman" w:hAnsi="Times New Roman" w:cs="Times New Roman"/>
          <w:b/>
          <w:color w:val="000000"/>
        </w:rPr>
        <w:t>Вопросы и задания:</w:t>
      </w:r>
    </w:p>
    <w:p w:rsidR="00DC745A" w:rsidRPr="00DC745A" w:rsidRDefault="00DC745A" w:rsidP="005C55F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DC745A" w:rsidRDefault="00D418F0" w:rsidP="00DC74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1.Кто главные герои рассказа «Огородники»?</w:t>
      </w:r>
    </w:p>
    <w:p w:rsidR="00144CD9" w:rsidRPr="00DC745A" w:rsidRDefault="00D418F0" w:rsidP="00DC74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2.Какое занятие для себя выбрали ребята?</w:t>
      </w:r>
    </w:p>
    <w:p w:rsidR="005C55F8" w:rsidRPr="00043FBC" w:rsidRDefault="005C55F8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Домашнее задание</w:t>
      </w:r>
      <w:r w:rsidR="00421B0B">
        <w:rPr>
          <w:rFonts w:ascii="Times New Roman" w:hAnsi="Times New Roman" w:cs="Times New Roman"/>
          <w:sz w:val="24"/>
          <w:szCs w:val="24"/>
        </w:rPr>
        <w:t>: чтение</w:t>
      </w:r>
      <w:r w:rsidR="00D418F0">
        <w:rPr>
          <w:rFonts w:ascii="Times New Roman" w:hAnsi="Times New Roman" w:cs="Times New Roman"/>
          <w:sz w:val="24"/>
          <w:szCs w:val="24"/>
        </w:rPr>
        <w:t xml:space="preserve"> 1 части рассказа.</w:t>
      </w:r>
    </w:p>
    <w:p w:rsidR="00EF4D67" w:rsidRDefault="00EF4D67" w:rsidP="00EF4D67">
      <w:pPr>
        <w:tabs>
          <w:tab w:val="left" w:pos="2475"/>
        </w:tabs>
        <w:jc w:val="center"/>
        <w:rPr>
          <w:rFonts w:ascii="Times New Roman" w:hAnsi="Times New Roman"/>
          <w:b/>
          <w:color w:val="000000"/>
        </w:rPr>
      </w:pPr>
    </w:p>
    <w:sectPr w:rsidR="00EF4D67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553F"/>
    <w:multiLevelType w:val="hybridMultilevel"/>
    <w:tmpl w:val="F09A0080"/>
    <w:lvl w:ilvl="0" w:tplc="79ECC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053DBD"/>
    <w:rsid w:val="00090D54"/>
    <w:rsid w:val="00144CD9"/>
    <w:rsid w:val="00183A2B"/>
    <w:rsid w:val="001A3DD1"/>
    <w:rsid w:val="002569A2"/>
    <w:rsid w:val="003370BA"/>
    <w:rsid w:val="003743BF"/>
    <w:rsid w:val="00390E5E"/>
    <w:rsid w:val="00421B0B"/>
    <w:rsid w:val="00450836"/>
    <w:rsid w:val="00494333"/>
    <w:rsid w:val="004A6355"/>
    <w:rsid w:val="00514BD6"/>
    <w:rsid w:val="00525685"/>
    <w:rsid w:val="005461E5"/>
    <w:rsid w:val="005C55F8"/>
    <w:rsid w:val="006A51EB"/>
    <w:rsid w:val="0078475D"/>
    <w:rsid w:val="00791C30"/>
    <w:rsid w:val="00800388"/>
    <w:rsid w:val="00870090"/>
    <w:rsid w:val="00890ADF"/>
    <w:rsid w:val="008D4746"/>
    <w:rsid w:val="008F31E4"/>
    <w:rsid w:val="00960201"/>
    <w:rsid w:val="009B7842"/>
    <w:rsid w:val="00A306E0"/>
    <w:rsid w:val="00B8590A"/>
    <w:rsid w:val="00B971D5"/>
    <w:rsid w:val="00BB14F4"/>
    <w:rsid w:val="00BB25B1"/>
    <w:rsid w:val="00BD7F06"/>
    <w:rsid w:val="00C24906"/>
    <w:rsid w:val="00CA1E39"/>
    <w:rsid w:val="00CC3FEA"/>
    <w:rsid w:val="00D418F0"/>
    <w:rsid w:val="00D45588"/>
    <w:rsid w:val="00DC745A"/>
    <w:rsid w:val="00DE324D"/>
    <w:rsid w:val="00E2436F"/>
    <w:rsid w:val="00E3663C"/>
    <w:rsid w:val="00EE3345"/>
    <w:rsid w:val="00EF4D67"/>
    <w:rsid w:val="00FE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18F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34</cp:revision>
  <dcterms:created xsi:type="dcterms:W3CDTF">2020-04-13T15:48:00Z</dcterms:created>
  <dcterms:modified xsi:type="dcterms:W3CDTF">2020-04-28T18:14:00Z</dcterms:modified>
</cp:coreProperties>
</file>