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934" w:rsidRPr="00C36934" w:rsidRDefault="00C36934" w:rsidP="00C36934">
      <w:pPr>
        <w:spacing w:after="0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C36934">
        <w:rPr>
          <w:rFonts w:ascii="Times New Roman" w:hAnsi="Times New Roman" w:cs="Times New Roman"/>
          <w:b/>
          <w:sz w:val="24"/>
          <w:szCs w:val="24"/>
        </w:rPr>
        <w:t>13.05.2020.</w:t>
      </w:r>
    </w:p>
    <w:p w:rsidR="00C36934" w:rsidRDefault="00C36934" w:rsidP="00C36934">
      <w:pPr>
        <w:spacing w:after="0"/>
        <w:ind w:left="-1134" w:right="-284"/>
        <w:rPr>
          <w:rFonts w:ascii="Times New Roman" w:hAnsi="Times New Roman" w:cs="Times New Roman"/>
          <w:b/>
          <w:sz w:val="24"/>
          <w:szCs w:val="24"/>
        </w:rPr>
      </w:pPr>
      <w:r w:rsidRPr="00C36934">
        <w:rPr>
          <w:rFonts w:ascii="Times New Roman" w:hAnsi="Times New Roman" w:cs="Times New Roman"/>
          <w:b/>
          <w:sz w:val="24"/>
          <w:szCs w:val="24"/>
        </w:rPr>
        <w:t>Сельскохозяйственный инвентарь. Правила безопасной работы с сельскохозяйственным инвентарем.</w:t>
      </w:r>
    </w:p>
    <w:p w:rsidR="00C36934" w:rsidRDefault="00C36934" w:rsidP="00C36934">
      <w:pPr>
        <w:spacing w:after="0"/>
        <w:ind w:left="-1134" w:right="-284"/>
        <w:rPr>
          <w:rFonts w:ascii="Times New Roman" w:hAnsi="Times New Roman" w:cs="Times New Roman"/>
          <w:b/>
          <w:sz w:val="24"/>
          <w:szCs w:val="24"/>
        </w:rPr>
      </w:pPr>
    </w:p>
    <w:p w:rsidR="00C36934" w:rsidRDefault="00C36934" w:rsidP="00C36934">
      <w:pPr>
        <w:spacing w:after="0"/>
        <w:ind w:left="-1134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Задание: </w:t>
      </w:r>
    </w:p>
    <w:p w:rsidR="00C36934" w:rsidRDefault="00C36934" w:rsidP="00C36934">
      <w:pPr>
        <w:spacing w:after="0"/>
        <w:ind w:left="-1134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1). Перечислить виды сельскохозяйственного инвентаря.</w:t>
      </w:r>
    </w:p>
    <w:p w:rsidR="00C36934" w:rsidRDefault="00C36934" w:rsidP="00C36934">
      <w:pPr>
        <w:spacing w:after="0"/>
        <w:ind w:left="-1134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2). Исключить лишнее:</w:t>
      </w:r>
    </w:p>
    <w:p w:rsidR="00C36934" w:rsidRPr="00C36934" w:rsidRDefault="00C36934" w:rsidP="00C36934">
      <w:pPr>
        <w:spacing w:after="0"/>
        <w:ind w:left="-1134" w:right="-284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590675" cy="1066800"/>
            <wp:effectExtent l="19050" t="0" r="9525" b="0"/>
            <wp:docPr id="1" name="Рисунок 1" descr="http://psk52.ru/images/lopatast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sk52.ru/images/lopatasti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66" cy="1068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524000" cy="1276350"/>
            <wp:effectExtent l="19050" t="0" r="0" b="0"/>
            <wp:docPr id="4" name="Рисунок 4" descr="https://stroitesnami-baltym.ru/userfls/shop/large/755_grabli-vitye-12-zub--chere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roitesnami-baltym.ru/userfls/shop/large/755_grabli-vitye-12-zub--cheren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162050" cy="1543050"/>
            <wp:effectExtent l="19050" t="0" r="0" b="0"/>
            <wp:docPr id="7" name="Рисунок 7" descr="https://creativity.mypartnershop.ru/image/10174097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reativity.mypartnershop.ru/image/10174097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912" cy="1544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76475" cy="1666875"/>
            <wp:effectExtent l="19050" t="0" r="9525" b="0"/>
            <wp:docPr id="10" name="Рисунок 10" descr="https://avatars.mds.yandex.net/get-pdb/1863957/cbe14004-5b59-45d9-baf9-18acc17c5aa2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vatars.mds.yandex.net/get-pdb/1863957/cbe14004-5b59-45d9-baf9-18acc17c5aa2/s1200?webp=fals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934" w:rsidRDefault="00C36934" w:rsidP="00C36934">
      <w:pPr>
        <w:spacing w:after="0"/>
      </w:pPr>
    </w:p>
    <w:sectPr w:rsidR="00C36934" w:rsidSect="00C3693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6934"/>
    <w:rsid w:val="00C36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6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69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2020-05-12T18:39:00Z</dcterms:created>
  <dcterms:modified xsi:type="dcterms:W3CDTF">2020-05-12T18:45:00Z</dcterms:modified>
</cp:coreProperties>
</file>