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4703E" w:rsidRDefault="00D4703E" w:rsidP="00D4703E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D4703E">
        <w:rPr>
          <w:rFonts w:ascii="Times New Roman" w:hAnsi="Times New Roman" w:cs="Times New Roman"/>
          <w:b/>
          <w:sz w:val="24"/>
          <w:szCs w:val="24"/>
        </w:rPr>
        <w:t>25.05.2020.</w:t>
      </w:r>
    </w:p>
    <w:p w:rsidR="00D4703E" w:rsidRDefault="00D4703E" w:rsidP="00D4703E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D4703E">
        <w:rPr>
          <w:rFonts w:ascii="Times New Roman" w:hAnsi="Times New Roman" w:cs="Times New Roman"/>
          <w:b/>
          <w:sz w:val="24"/>
          <w:szCs w:val="24"/>
        </w:rPr>
        <w:t>Повторение по теме: «Строение и особенности растения чеснока».</w:t>
      </w:r>
    </w:p>
    <w:p w:rsidR="00D4703E" w:rsidRDefault="00D4703E" w:rsidP="00D4703E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D4703E" w:rsidRDefault="00D4703E" w:rsidP="00D4703E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письменно на вопросы:</w:t>
      </w:r>
    </w:p>
    <w:p w:rsidR="00D4703E" w:rsidRDefault="00D4703E" w:rsidP="00D4703E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 Какие листья имеет растение чеснока?</w:t>
      </w:r>
    </w:p>
    <w:p w:rsidR="00D4703E" w:rsidRDefault="00D4703E" w:rsidP="00D4703E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Из чего состоит луковица чеснока?</w:t>
      </w:r>
    </w:p>
    <w:p w:rsidR="00D4703E" w:rsidRDefault="00D4703E" w:rsidP="00D4703E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Как размножают чеснок?</w:t>
      </w:r>
    </w:p>
    <w:p w:rsidR="00D4703E" w:rsidRPr="00D4703E" w:rsidRDefault="00D4703E" w:rsidP="00D4703E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4). Какие почвы нужны, чтобы вырастить хороший урожай чеснока?</w:t>
      </w:r>
    </w:p>
    <w:sectPr w:rsidR="00D4703E" w:rsidRPr="00D4703E" w:rsidSect="00D470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703E"/>
    <w:rsid w:val="00D47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2020-05-24T18:25:00Z</dcterms:created>
  <dcterms:modified xsi:type="dcterms:W3CDTF">2020-05-24T18:32:00Z</dcterms:modified>
</cp:coreProperties>
</file>