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32" w:rsidRPr="00C80A19" w:rsidRDefault="00C80A19" w:rsidP="000F2957">
      <w:pPr>
        <w:ind w:left="-567" w:firstLine="567"/>
        <w:jc w:val="center"/>
        <w:rPr>
          <w:rStyle w:val="a4"/>
          <w:rFonts w:ascii="Times New Roman" w:hAnsi="Times New Roman" w:cs="Times New Roman"/>
          <w:sz w:val="56"/>
          <w:szCs w:val="56"/>
        </w:rPr>
      </w:pPr>
      <w:r w:rsidRPr="00C80A19">
        <w:rPr>
          <w:rFonts w:ascii="Monotype Corsiva" w:eastAsia="Calibri" w:hAnsi="Monotype Corsiva" w:cs="Times New Roman"/>
          <w:b/>
          <w:bCs/>
          <w:noProof/>
          <w:color w:val="222222"/>
          <w:sz w:val="56"/>
          <w:szCs w:val="56"/>
          <w:lang w:eastAsia="ru-RU"/>
        </w:rPr>
        <w:drawing>
          <wp:anchor distT="0" distB="0" distL="114300" distR="114300" simplePos="0" relativeHeight="251660288" behindDoc="1" locked="0" layoutInCell="1" allowOverlap="1" wp14:anchorId="624B1E25" wp14:editId="76D05638">
            <wp:simplePos x="0" y="0"/>
            <wp:positionH relativeFrom="column">
              <wp:posOffset>-356235</wp:posOffset>
            </wp:positionH>
            <wp:positionV relativeFrom="paragraph">
              <wp:posOffset>-186690</wp:posOffset>
            </wp:positionV>
            <wp:extent cx="1772920" cy="1955800"/>
            <wp:effectExtent l="0" t="0" r="0" b="6350"/>
            <wp:wrapSquare wrapText="bothSides"/>
            <wp:docPr id="3" name="Picture 8" descr="D:\Documents and Settings\MadMedic\Мои документы\мама\Страна фантазии-анимац. картинки\pic\pro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MadMedic\Мои документы\мама\Страна фантазии-анимац. картинки\pic\pro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2732" w:rsidRPr="00C80A19">
        <w:rPr>
          <w:rStyle w:val="a4"/>
          <w:rFonts w:ascii="Times New Roman" w:hAnsi="Times New Roman" w:cs="Times New Roman"/>
          <w:sz w:val="56"/>
          <w:szCs w:val="56"/>
        </w:rPr>
        <w:t>Инновационные технологии обучения обучающихся с умственной отсталостью (интеллектуальными нарушениями) в условиях введения и реализации ФГОС образования обучающихся с умственной отсталостью (интеллектуальными нарушениями)</w:t>
      </w:r>
      <w:proofErr w:type="gramEnd"/>
    </w:p>
    <w:p w:rsidR="00022732" w:rsidRPr="006738A9" w:rsidRDefault="00022732" w:rsidP="00022732">
      <w:pPr>
        <w:ind w:left="-567"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Современное общество характеризуется стремительным изменением темпа жизни, новыми технологиями, ростом информации.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Задача педагогов коррекционной школы состоит в том, чтобы создать такую модель обучения детей, в процессе которой у каждого обучающегося появился бы механизм компенсации имеющегося дефекта, на основе чего станет возможной его интеграция в современное общество.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В настоящее время, открываются большие возможности в поиске новых средств, форм и методов обучения и воспитания.</w:t>
      </w:r>
    </w:p>
    <w:p w:rsidR="00022732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Главной целью ФГОС стало раскрытие личности ребенка, его талантов, способности к самообучению и коллективной работе, формирование ответственности за свои поступки, создание дружелюбной среды, в том числе и во внеурочное время.</w:t>
      </w:r>
    </w:p>
    <w:p w:rsidR="000F2957" w:rsidRDefault="000F2957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2957" w:rsidRPr="006738A9" w:rsidRDefault="000F2957" w:rsidP="00C80A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ind w:left="-567" w:firstLine="567"/>
        <w:jc w:val="center"/>
        <w:rPr>
          <w:rFonts w:ascii="Times New Roman" w:hAnsi="Times New Roman" w:cs="Times New Roman"/>
          <w:b/>
          <w:bCs/>
          <w:iCs/>
          <w:color w:val="000000"/>
          <w:kern w:val="24"/>
          <w:sz w:val="36"/>
          <w:szCs w:val="36"/>
        </w:rPr>
      </w:pPr>
      <w:r w:rsidRPr="006738A9">
        <w:rPr>
          <w:rFonts w:ascii="Times New Roman" w:hAnsi="Times New Roman" w:cs="Times New Roman"/>
          <w:b/>
          <w:bCs/>
          <w:iCs/>
          <w:color w:val="000000"/>
          <w:kern w:val="24"/>
          <w:sz w:val="36"/>
          <w:szCs w:val="36"/>
        </w:rPr>
        <w:t>Информационно – коммуникационная технология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Используя учебно-игровые средства и тренажёры в коррекционно-развивающей работе, компьютерные технологии открывают новые возможности использования педагогических приемов в традиционной коррекционной методике</w:t>
      </w:r>
    </w:p>
    <w:p w:rsidR="00C80A19" w:rsidRDefault="00C80A19" w:rsidP="00C80A19">
      <w:pPr>
        <w:pStyle w:val="a3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Возможность подобрать материал разной степени сложности. Конкретному ребенку всегда можно предложить именно то, что в данный момент соответствует его возможностям и задачам обучения.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Сформировать у ребенка процесс осмысливания собственных навыков.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Занятие на компьютере создает более комфортные условия для успешного выполнения упражнений.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Появляется возможность освоить обучающимся модели коммуникации с вымышленными героями компьютерной программы.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738A9"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6738A9">
        <w:rPr>
          <w:rFonts w:ascii="Times New Roman" w:hAnsi="Times New Roman" w:cs="Times New Roman"/>
          <w:sz w:val="28"/>
          <w:szCs w:val="28"/>
          <w:lang w:eastAsia="ru-RU"/>
        </w:rPr>
        <w:t xml:space="preserve"> стремиться исправить увиденную ошибку, ищет приемы самоконтроля, ориентируясь на привлекательную графику.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Во время коррекционных занятий с использованием компьютерной программы у обучающихся исчезает негативизм, связанный с необходимостью многократного повторения определенных правил, формул. Появляется уверенность в своих силах и желание продолжить свое обучение, повышается мотивация в трудной для него работе.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Дети меньше утомляются, дольше сохраняют работоспособность.</w:t>
      </w:r>
    </w:p>
    <w:p w:rsidR="00022732" w:rsidRPr="006738A9" w:rsidRDefault="00022732" w:rsidP="00022732">
      <w:pPr>
        <w:pStyle w:val="a3"/>
        <w:tabs>
          <w:tab w:val="left" w:pos="284"/>
          <w:tab w:val="left" w:pos="567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38A9">
        <w:rPr>
          <w:rFonts w:ascii="Times New Roman" w:hAnsi="Times New Roman" w:cs="Times New Roman"/>
          <w:sz w:val="28"/>
          <w:szCs w:val="28"/>
          <w:lang w:eastAsia="ru-RU"/>
        </w:rPr>
        <w:t>Глядя на экран монитора, ребенок сам видит результат своей работы.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38A9">
        <w:rPr>
          <w:rFonts w:ascii="Times New Roman" w:hAnsi="Times New Roman" w:cs="Times New Roman"/>
          <w:b/>
          <w:sz w:val="28"/>
          <w:szCs w:val="28"/>
          <w:lang w:eastAsia="ru-RU"/>
        </w:rPr>
        <w:t>Работа на компьютере, в том числе и с дистанционными образовательными ресурсами, стимулирует интеллектуальную деятельность детей, развивает пространственное мышление, память, логику, внимание, приучает работать самостоятельно, принимать решения и самому справляться с поставленной задачей, помогает лучше развивать мелкую моторику рук.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kern w:val="24"/>
          <w:sz w:val="36"/>
          <w:szCs w:val="36"/>
        </w:rPr>
      </w:pPr>
      <w:r w:rsidRPr="006738A9">
        <w:rPr>
          <w:rFonts w:ascii="Times New Roman" w:eastAsia="Calibri" w:hAnsi="Times New Roman" w:cs="Times New Roman"/>
          <w:b/>
          <w:bCs/>
          <w:iCs/>
          <w:color w:val="000000"/>
          <w:kern w:val="24"/>
          <w:sz w:val="36"/>
          <w:szCs w:val="36"/>
        </w:rPr>
        <w:t>Проектная технология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kern w:val="24"/>
          <w:sz w:val="36"/>
          <w:szCs w:val="36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A9">
        <w:rPr>
          <w:rFonts w:ascii="Times New Roman" w:hAnsi="Times New Roman" w:cs="Times New Roman"/>
          <w:sz w:val="28"/>
          <w:szCs w:val="28"/>
        </w:rPr>
        <w:t xml:space="preserve">Проектная деятельность направлена на формирование личности ребёнка способного </w:t>
      </w:r>
      <w:proofErr w:type="gramStart"/>
      <w:r w:rsidRPr="006738A9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6738A9">
        <w:rPr>
          <w:rFonts w:ascii="Times New Roman" w:hAnsi="Times New Roman" w:cs="Times New Roman"/>
          <w:sz w:val="28"/>
          <w:szCs w:val="28"/>
        </w:rPr>
        <w:t xml:space="preserve"> себя таким, какой он есть, умеющего чувствовать себя полноценным членом общества.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A9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Проектную деятельность, можно организовать по любой учебной дисциплине. Даже ребёнок-инвалид может самостоятельно провести исследовательскую работу, используя литературу, имеющуюся у него дома, и опираясь на различные электронные ресурсы. </w:t>
      </w:r>
    </w:p>
    <w:p w:rsidR="000F2957" w:rsidRPr="006738A9" w:rsidRDefault="00022732" w:rsidP="00C80A19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8A9">
        <w:rPr>
          <w:rFonts w:ascii="Times New Roman" w:hAnsi="Times New Roman" w:cs="Times New Roman"/>
          <w:b/>
          <w:sz w:val="28"/>
          <w:szCs w:val="28"/>
        </w:rPr>
        <w:t xml:space="preserve">Работа над проектом способствует развитию памяти и мышления обучающегося; формирует познавательную активность и познавательную самостоятельность. А самое главное - проектная деятельность позволяет </w:t>
      </w:r>
      <w:proofErr w:type="gramStart"/>
      <w:r w:rsidRPr="006738A9">
        <w:rPr>
          <w:rFonts w:ascii="Times New Roman" w:hAnsi="Times New Roman" w:cs="Times New Roman"/>
          <w:b/>
          <w:sz w:val="28"/>
          <w:szCs w:val="28"/>
        </w:rPr>
        <w:t>обучающемуся</w:t>
      </w:r>
      <w:proofErr w:type="gramEnd"/>
      <w:r w:rsidRPr="006738A9">
        <w:rPr>
          <w:rFonts w:ascii="Times New Roman" w:hAnsi="Times New Roman" w:cs="Times New Roman"/>
          <w:b/>
          <w:sz w:val="28"/>
          <w:szCs w:val="28"/>
        </w:rPr>
        <w:t xml:space="preserve"> расширить круг своего общения и даёт возможность участвовать дистанционно в сетевых проектах.</w:t>
      </w:r>
    </w:p>
    <w:p w:rsidR="00C80A19" w:rsidRDefault="00C80A19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732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8A9">
        <w:rPr>
          <w:rFonts w:ascii="Times New Roman" w:hAnsi="Times New Roman" w:cs="Times New Roman"/>
          <w:b/>
          <w:sz w:val="36"/>
          <w:szCs w:val="36"/>
        </w:rPr>
        <w:t>Технология развивающего обучения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 xml:space="preserve">Под развивающим обучением понимается новый, активно - </w:t>
      </w:r>
      <w:proofErr w:type="spellStart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деятельностный</w:t>
      </w:r>
      <w:proofErr w:type="spellEnd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 xml:space="preserve"> тип обучения, идущий на смену объяснительно - иллюстративному типу.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Развивающее обучение: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-учитывает и использует закономерности развития, приспосабливается к уровню и особенностям индивидуума;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-опережает, стимулирует, направляет и ускоряет развитие наследственных данных личности;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-расценивает ребенка как полноценного субъекта деятельности;</w:t>
      </w:r>
    </w:p>
    <w:p w:rsidR="00022732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-направлено на развитие всей целостной совокупности качеств личности; Существенным признаком развивающего обучения является то, что оно создает зону ближайшего развития, вызывает, побуждает, приводит в движение внутренние процессы психических новообразований.</w:t>
      </w:r>
    </w:p>
    <w:p w:rsidR="00C80A19" w:rsidRPr="00022732" w:rsidRDefault="00C80A19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</w:rPr>
      </w:pPr>
    </w:p>
    <w:p w:rsidR="00022732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технологии</w:t>
      </w:r>
    </w:p>
    <w:p w:rsidR="00022732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A19" w:rsidRPr="006738A9" w:rsidRDefault="00C80A19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- в широком смысле слова все те технологии, программы и методы, использование которых в образовательном процессе идет на пользу здоровья учащихся.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53AB">
        <w:rPr>
          <w:rFonts w:ascii="Times New Roman" w:hAnsi="Times New Roman" w:cs="Times New Roman"/>
          <w:sz w:val="28"/>
          <w:szCs w:val="28"/>
          <w:lang w:eastAsia="ru-RU"/>
        </w:rPr>
        <w:t>Здоровьеформирующие</w:t>
      </w:r>
      <w:proofErr w:type="spellEnd"/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важны</w:t>
      </w:r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, так как школьник, не умеющий заботиться о своем здоровье, ничего не предпринимающий для его укрепления, не будет здоровым, несмотря на все усилия со стороны </w:t>
      </w:r>
      <w:proofErr w:type="spellStart"/>
      <w:r w:rsidRPr="000553AB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0553AB">
        <w:rPr>
          <w:rFonts w:ascii="Times New Roman" w:hAnsi="Times New Roman" w:cs="Times New Roman"/>
          <w:sz w:val="28"/>
          <w:szCs w:val="28"/>
          <w:lang w:eastAsia="ru-RU"/>
        </w:rPr>
        <w:t>. Изменение этих параметров в сознании учеников является первоочередной необходимостью.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53AB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технологии, применяемые в учебно-воспитательном процессе, можно разделить на четыре основные группы: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53AB">
        <w:rPr>
          <w:rFonts w:ascii="Times New Roman" w:hAnsi="Times New Roman" w:cs="Times New Roman"/>
          <w:sz w:val="28"/>
          <w:szCs w:val="28"/>
          <w:lang w:eastAsia="ru-RU"/>
        </w:rPr>
        <w:t>1.Технологии, обеспечивающие гигиенически оптимальные условия образовательного процесса.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53AB">
        <w:rPr>
          <w:rFonts w:ascii="Times New Roman" w:hAnsi="Times New Roman" w:cs="Times New Roman"/>
          <w:sz w:val="28"/>
          <w:szCs w:val="28"/>
          <w:lang w:eastAsia="ru-RU"/>
        </w:rPr>
        <w:t>2.Технологии оптимальной организации учебного процесса и физической активности школьников.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53AB">
        <w:rPr>
          <w:rFonts w:ascii="Times New Roman" w:hAnsi="Times New Roman" w:cs="Times New Roman"/>
          <w:sz w:val="28"/>
          <w:szCs w:val="28"/>
          <w:lang w:eastAsia="ru-RU"/>
        </w:rPr>
        <w:t>3.Разнообразные психолого-педагогические технологии, используемые на уроках и во внеурочной деятельности педагогами и воспитателями.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4.Образовательные технологии </w:t>
      </w:r>
      <w:proofErr w:type="spellStart"/>
      <w:r w:rsidRPr="000553AB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0553AB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направленности.</w:t>
      </w:r>
    </w:p>
    <w:p w:rsidR="00022732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2957" w:rsidRDefault="000F2957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2957" w:rsidRDefault="000F2957" w:rsidP="00C80A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8A9">
        <w:rPr>
          <w:rFonts w:ascii="Times New Roman" w:hAnsi="Times New Roman" w:cs="Times New Roman"/>
          <w:b/>
          <w:sz w:val="36"/>
          <w:szCs w:val="36"/>
        </w:rPr>
        <w:t>Игровые технологии</w:t>
      </w:r>
    </w:p>
    <w:p w:rsidR="00022732" w:rsidRPr="006738A9" w:rsidRDefault="00022732" w:rsidP="0002273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 xml:space="preserve">Единство развивающих возможностей игровых </w:t>
      </w:r>
      <w:proofErr w:type="gramStart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технологий</w:t>
      </w:r>
      <w:proofErr w:type="gramEnd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 xml:space="preserve"> для формирования личности обучающихся осуществляется средствами разумной организации разносторонней игровой деятельности, доступной каждому ребенку, с учетом психофизических возможностей. Позволяет развивать все виды универсальной деятельности: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-осваивать правила поведения и роли в группе,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 xml:space="preserve">-приобретаются навыки совместной коллективной деятельности, отрабатываются индивидуальные характеристики </w:t>
      </w:r>
      <w:proofErr w:type="spellStart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обучащихся</w:t>
      </w:r>
      <w:proofErr w:type="spellEnd"/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-накапливаются культурные традиции, внесенные в игру участниками, учителями, привлеченными дополнительными средствами – наглядными пособиями, учебниками, компьютерными технологиями и др.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Использование современных образовательных технологий на уроках позволяет сформировать  умения и навыки работы с информацией: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-находить, осмысливать, использовать нужную информацию;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  <w14:textFill>
            <w14:gradFill>
              <w14:gsLst>
                <w14:gs w14:pos="0">
                  <w14:srgbClr w14:val="000000"/>
                </w14:gs>
                <w14:gs w14:pos="40000">
                  <w14:srgbClr w14:val="404040">
                    <w14:lumMod w14:val="75000"/>
                    <w14:lumOff w14:val="25000"/>
                  </w14:srgbClr>
                </w14:gs>
                <w14:gs w14:pos="100000">
                  <w14:srgbClr w14:val="212745">
                    <w14:alpha w14:val="35000"/>
                  </w14:srgbClr>
                </w14:gs>
              </w14:gsLst>
              <w14:lin w14:ang="5400000" w14:scaled="0"/>
            </w14:gradFill>
          </w14:textFill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-анализировать, систематизировать, представлять информацию в виде схем, таблиц, графиков;</w:t>
      </w:r>
    </w:p>
    <w:p w:rsidR="00022732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+mn-cs"/>
          <w:sz w:val="28"/>
          <w:szCs w:val="28"/>
          <w:lang w:eastAsia="ru-RU"/>
        </w:rPr>
        <w:t>-сравнивать исторические явления и объекты, при этом самостоятельно выявлять признаки или линии сравнения.</w:t>
      </w:r>
    </w:p>
    <w:p w:rsidR="00022732" w:rsidRPr="00022732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+mn-cs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36"/>
          <w:szCs w:val="36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</w:rPr>
        <w:t>Технология Арт-терапии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738A9">
        <w:rPr>
          <w:rFonts w:ascii="Times New Roman" w:hAnsi="Times New Roman" w:cs="Times New Roman"/>
          <w:color w:val="333333"/>
          <w:sz w:val="28"/>
          <w:szCs w:val="28"/>
        </w:rPr>
        <w:t xml:space="preserve">В настоящее время в школе на учебных, коррекционно-развивающих занятиях, занятиях по дополнительному образованию широко применяются технологии Арт-терапии (музыкотерапия, фототерапия, </w:t>
      </w:r>
      <w:proofErr w:type="spellStart"/>
      <w:r w:rsidRPr="006738A9">
        <w:rPr>
          <w:rFonts w:ascii="Times New Roman" w:hAnsi="Times New Roman" w:cs="Times New Roman"/>
          <w:color w:val="333333"/>
          <w:sz w:val="28"/>
          <w:szCs w:val="28"/>
        </w:rPr>
        <w:t>игротерапия</w:t>
      </w:r>
      <w:proofErr w:type="spellEnd"/>
      <w:r w:rsidRPr="006738A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38A9">
        <w:rPr>
          <w:rFonts w:ascii="Times New Roman" w:hAnsi="Times New Roman" w:cs="Times New Roman"/>
          <w:color w:val="333333"/>
          <w:sz w:val="28"/>
          <w:szCs w:val="28"/>
        </w:rPr>
        <w:t>изотерапия</w:t>
      </w:r>
      <w:proofErr w:type="spellEnd"/>
      <w:r w:rsidRPr="006738A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38A9">
        <w:rPr>
          <w:rFonts w:ascii="Times New Roman" w:hAnsi="Times New Roman" w:cs="Times New Roman"/>
          <w:color w:val="333333"/>
          <w:sz w:val="28"/>
          <w:szCs w:val="28"/>
        </w:rPr>
        <w:t>сказкотерапия</w:t>
      </w:r>
      <w:proofErr w:type="spellEnd"/>
      <w:r w:rsidRPr="006738A9">
        <w:rPr>
          <w:rFonts w:ascii="Times New Roman" w:hAnsi="Times New Roman" w:cs="Times New Roman"/>
          <w:color w:val="333333"/>
          <w:sz w:val="28"/>
          <w:szCs w:val="28"/>
        </w:rPr>
        <w:t>) являются эффективными в учебно-воспитательном процессе.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Фольклорная арт-терапия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Фольклорная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арт-терапия</w:t>
      </w:r>
      <w:r w:rsidRPr="006738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предусматривает органичное сочетание разнообразных видов деятельности: народные </w:t>
      </w: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попевки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быстро налаживают координацию голоса и слуха.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Интонирование развивает лёгкие, дыхание, голосовой аппарат. Свободное движение активизирует музыкально-творческие способности детей, развивает ассоциативное мышление, фантазию.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во время </w:t>
      </w: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фольклорной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арт-терапии «сбрасывают» зажимы.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bookmarkStart w:id="0" w:name="_GoBack"/>
      <w:bookmarkEnd w:id="0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Музыкотерапия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Музыкотерапия заключается в ощущении музыки связками, мышцами, движением, дыханием.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акцент ставится на приобщение </w:t>
      </w: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произведениям высокого музыкального искусства. Музыка, сопровождаемая просмотром репродукций произведений изобразительного искусства, прослушивание аудиозаписей «звучащей природы» положительно влияют на психоэмоциональное состояние обучающихся с ограниченными возможностями здоровья.</w:t>
      </w:r>
    </w:p>
    <w:p w:rsidR="00022732" w:rsidRPr="006738A9" w:rsidRDefault="00022732" w:rsidP="0002273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Пластические </w:t>
      </w:r>
      <w:proofErr w:type="spellStart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импровиации</w:t>
      </w:r>
      <w:proofErr w:type="spellEnd"/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Пластические </w:t>
      </w: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импровиации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продолжают линию развития эмоционального отклика детей на музыку.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этой целью активно внедряются в учебно-воспитательный процесс технологии дидактической игры: обучающиеся  воображают себя музыкантами, играющими на разных инструментах; дирижерами, управляющими оркестром; певцами.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Нужный психотерапевтический эффект достигается на практических занятиях по музыкотерапии.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Улыбкотерапия</w:t>
      </w:r>
      <w:proofErr w:type="spellEnd"/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Улыбкотерапия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важна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ребёнка: он поёт и улыбается. Звук посылается в пространство, губы растягиваются, за счёт этого звук становится светлым, чистым и свободным.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улыбка внешняя становится улыбкой внутренней, и ребёнок с ней смотрит на мир и на людей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Ритмотерапия</w:t>
      </w:r>
      <w:proofErr w:type="spellEnd"/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Ритмотерапия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повышает умственную работоспособность детей, предупреждает преждевременное наступление утомления, снимает мышечное статистическое напряжение.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Проводя физкультминутки в музыкальном сопровождении. Это песни-игры: «Если весело </w:t>
      </w: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живётся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делай так», «Буги- Вуги», «Хлопай-хлопай», «Кузнечик» </w:t>
      </w: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В.Шаинского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направлены на концентрацию внимания, жестикуляцию, жестикулируя руками, дети собирают все свои силы и внимание для дальнейшей работы.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Музыкально-</w:t>
      </w: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ритмические движения</w:t>
      </w:r>
      <w:proofErr w:type="gram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выполняют релаксационную функцию, помогают добиться эмоциональной разрядки, снять умственные перегрузки и утомление.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Данные технологии связаны с воздействием разных средств искусства на обучающихся, позволяют с помощью стимулирования художественно-творческих проявлений осуществить коррекцию нарушений психосоматических, </w:t>
      </w: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-эмоциональных процессов и отклонений в личностном развитии.</w:t>
      </w:r>
      <w:proofErr w:type="gramEnd"/>
    </w:p>
    <w:p w:rsidR="00022732" w:rsidRPr="006738A9" w:rsidRDefault="00022732" w:rsidP="0002273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Изотерапия</w:t>
      </w:r>
      <w:proofErr w:type="spellEnd"/>
      <w:r w:rsidRPr="006738A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Изотерапия</w:t>
      </w:r>
      <w:proofErr w:type="spellEnd"/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коррекционно-развивающей работе с детьми стала одной из наиболее распространенных технологий, как психологической коррекции, так и диагностики, которые неразрывно связны.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Рисование – это не только отражение в сознании детей окружающей их действительности, их бытия в мире, но и выражение отношения к этой действительности, ее моделирование и трансформация. 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Рисуя, ребенок дает выход своим чувствам и переживаниям, желаниям и мечтам, перестраивает свои отношения в различных ситуациях и безболезненно соприкасается с некоторыми пугающими, неприятными и травмирующими образами.</w:t>
      </w:r>
    </w:p>
    <w:p w:rsidR="00022732" w:rsidRPr="006738A9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Сегодня каждый педагог ищет наиболее эффективные пути усовершенствования учебного процесса, способы повышения учебной мотивации  </w:t>
      </w:r>
      <w:proofErr w:type="gramStart"/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качества обучения. </w:t>
      </w:r>
    </w:p>
    <w:p w:rsidR="00022732" w:rsidRPr="000553AB" w:rsidRDefault="00022732" w:rsidP="00022732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Коррекционно-развивающие технологии, применяемые в работе, содержат в себе сочетание инновационных технологий с традиционными методами и формами обучения, что дает новый эффект в совершенствовании учебного процесса, а следовательно, сама учебная деятельность обучающихся, их знания приобретают новые качества, отвечающие требованиям ФГОС </w:t>
      </w:r>
      <w:proofErr w:type="gramStart"/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</w:t>
      </w:r>
      <w:proofErr w:type="gramEnd"/>
      <w:r w:rsidRPr="00055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обучающихся с ОВЗ и умственной отсталостью (интеллектуальными нарушениями).</w:t>
      </w:r>
    </w:p>
    <w:p w:rsidR="00022732" w:rsidRPr="000553AB" w:rsidRDefault="00022732" w:rsidP="00022732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6FB9" w:rsidRDefault="00C80A19">
      <w:r w:rsidRPr="00654BB4">
        <w:rPr>
          <w:rFonts w:ascii="Times New Roman" w:eastAsia="Calibri" w:hAnsi="Times New Roman" w:cs="Times New Roman"/>
          <w:noProof/>
          <w:color w:val="002060"/>
          <w:spacing w:val="-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CDF3C83" wp14:editId="5B212F73">
            <wp:simplePos x="0" y="0"/>
            <wp:positionH relativeFrom="column">
              <wp:posOffset>634365</wp:posOffset>
            </wp:positionH>
            <wp:positionV relativeFrom="paragraph">
              <wp:posOffset>27305</wp:posOffset>
            </wp:positionV>
            <wp:extent cx="4201795" cy="1016000"/>
            <wp:effectExtent l="0" t="0" r="8255" b="0"/>
            <wp:wrapSquare wrapText="bothSides"/>
            <wp:docPr id="1" name="Рисунок 1" descr="DD010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0100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FB9" w:rsidSect="00022732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75"/>
    <w:rsid w:val="00022732"/>
    <w:rsid w:val="000F2957"/>
    <w:rsid w:val="003C6FB9"/>
    <w:rsid w:val="00AF2575"/>
    <w:rsid w:val="00C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732"/>
    <w:pPr>
      <w:spacing w:after="0" w:line="240" w:lineRule="auto"/>
    </w:pPr>
  </w:style>
  <w:style w:type="character" w:styleId="a4">
    <w:name w:val="Strong"/>
    <w:basedOn w:val="a0"/>
    <w:uiPriority w:val="22"/>
    <w:qFormat/>
    <w:rsid w:val="000227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732"/>
    <w:pPr>
      <w:spacing w:after="0" w:line="240" w:lineRule="auto"/>
    </w:pPr>
  </w:style>
  <w:style w:type="character" w:styleId="a4">
    <w:name w:val="Strong"/>
    <w:basedOn w:val="a0"/>
    <w:uiPriority w:val="22"/>
    <w:qFormat/>
    <w:rsid w:val="000227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2021-12-28T10:30:00Z</dcterms:created>
  <dcterms:modified xsi:type="dcterms:W3CDTF">2021-12-28T10:55:00Z</dcterms:modified>
</cp:coreProperties>
</file>